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6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b w:val="1"/>
          <w:sz w:val="20"/>
          <w:szCs w:val="20"/>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8">
            <w:pPr>
              <w:rPr>
                <w:b w:val="1"/>
              </w:rPr>
            </w:pPr>
            <w:r w:rsidDel="00000000" w:rsidR="00000000" w:rsidRPr="00000000">
              <w:rPr>
                <w:b w:val="1"/>
                <w:rtl w:val="0"/>
              </w:rPr>
              <w:t xml:space="preserve">Section H – Lot 6 Specific Questions – Litigation Services England and Wales</w:t>
            </w:r>
          </w:p>
        </w:tc>
      </w:tr>
      <w:tr>
        <w:trPr>
          <w:trHeight w:val="38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rPr>
                <w:b w:val="1"/>
                <w:color w:val="000000"/>
              </w:rPr>
            </w:pPr>
            <w:r w:rsidDel="00000000" w:rsidR="00000000" w:rsidRPr="00000000">
              <w:rPr>
                <w:b w:val="1"/>
                <w:rtl w:val="0"/>
              </w:rPr>
              <w:t xml:space="preserve">Question H1 - Litigation processes</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rPr>
                <w:color w:val="000000"/>
              </w:rPr>
            </w:pPr>
            <w:r w:rsidDel="00000000" w:rsidR="00000000" w:rsidRPr="00000000">
              <w:rPr>
                <w:color w:val="000000"/>
                <w:rtl w:val="0"/>
              </w:rPr>
              <w:t xml:space="preserve">Requirement</w:t>
            </w:r>
          </w:p>
          <w:p w:rsidR="00000000" w:rsidDel="00000000" w:rsidP="00000000" w:rsidRDefault="00000000" w:rsidRPr="00000000" w14:paraId="0000000D">
            <w:pPr>
              <w:rPr>
                <w:color w:val="000000"/>
              </w:rPr>
            </w:pPr>
            <w:r w:rsidDel="00000000" w:rsidR="00000000" w:rsidRPr="00000000">
              <w:rPr>
                <w:color w:val="000000"/>
                <w:rtl w:val="0"/>
              </w:rPr>
              <w:t xml:space="preserve">CCS requires </w:t>
            </w:r>
            <w:r w:rsidDel="00000000" w:rsidR="00000000" w:rsidRPr="00000000">
              <w:rPr>
                <w:rtl w:val="0"/>
              </w:rPr>
              <w:t xml:space="preserve">b</w:t>
            </w:r>
            <w:r w:rsidDel="00000000" w:rsidR="00000000" w:rsidRPr="00000000">
              <w:rPr>
                <w:color w:val="000000"/>
                <w:rtl w:val="0"/>
              </w:rPr>
              <w:t xml:space="preserve">i</w:t>
            </w:r>
            <w:r w:rsidDel="00000000" w:rsidR="00000000" w:rsidRPr="00000000">
              <w:rPr>
                <w:rtl w:val="0"/>
              </w:rPr>
              <w:t xml:space="preserve">dders to be </w:t>
            </w:r>
            <w:r w:rsidDel="00000000" w:rsidR="00000000" w:rsidRPr="00000000">
              <w:rPr>
                <w:color w:val="000000"/>
                <w:rtl w:val="0"/>
              </w:rPr>
              <w:t xml:space="preserve">capable of effectively and efficiently identifying and applying the full range of civil litigation activities to meet Buyer requirements as detailed in Section 1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D </w:t>
            </w:r>
            <w:r w:rsidDel="00000000" w:rsidR="00000000" w:rsidRPr="00000000">
              <w:rPr>
                <w:color w:val="000000"/>
                <w:rtl w:val="0"/>
              </w:rPr>
              <w:t xml:space="preserve">Lot 6  Litigation Services England and Wales </w:t>
            </w:r>
            <w:r w:rsidDel="00000000" w:rsidR="00000000" w:rsidRPr="00000000">
              <w:rPr>
                <w:rtl w:val="0"/>
              </w:rPr>
              <w:t xml:space="preserve">Specification.</w:t>
            </w:r>
            <w:r w:rsidDel="00000000" w:rsidR="00000000" w:rsidRPr="00000000">
              <w:rPr>
                <w:rtl w:val="0"/>
              </w:rPr>
            </w:r>
          </w:p>
          <w:p w:rsidR="00000000" w:rsidDel="00000000" w:rsidP="00000000" w:rsidRDefault="00000000" w:rsidRPr="00000000" w14:paraId="0000000E">
            <w:pPr>
              <w:rPr>
                <w:b w:val="1"/>
                <w:color w:val="000000"/>
              </w:rPr>
            </w:pPr>
            <w:r w:rsidDel="00000000" w:rsidR="00000000" w:rsidRPr="00000000">
              <w:rPr>
                <w:rtl w:val="0"/>
              </w:rPr>
              <w:t xml:space="preserve">Bidders </w:t>
            </w:r>
            <w:r w:rsidDel="00000000" w:rsidR="00000000" w:rsidRPr="00000000">
              <w:rPr>
                <w:color w:val="000000"/>
                <w:rtl w:val="0"/>
              </w:rPr>
              <w:t xml:space="preserve">must demonstrate the range of processes and considerations for the  recommendations you utilise to apply for a Judgement or equivalent order to meet the needs specified in Section a, Section b, Section c Section d, Section e and Section f, part </w:t>
            </w:r>
            <w:r w:rsidDel="00000000" w:rsidR="00000000" w:rsidRPr="00000000">
              <w:rPr>
                <w:color w:val="000000"/>
                <w:highlight w:val="white"/>
                <w:rtl w:val="0"/>
              </w:rPr>
              <w:t xml:space="preserve">3.1a 5.5 -5.11 6 10, 16</w:t>
            </w:r>
            <w:r w:rsidDel="00000000" w:rsidR="00000000" w:rsidRPr="00000000">
              <w:rPr>
                <w:color w:val="000000"/>
                <w:rtl w:val="0"/>
              </w:rPr>
              <w:t xml:space="preserve"> and 5.9, 5.15, 10.1 and 15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D</w:t>
            </w:r>
            <w:r w:rsidDel="00000000" w:rsidR="00000000" w:rsidRPr="00000000">
              <w:rPr>
                <w:color w:val="000000"/>
                <w:rtl w:val="0"/>
              </w:rPr>
              <w:t xml:space="preserve"> Lot 6  Litigation </w:t>
            </w:r>
            <w:r w:rsidDel="00000000" w:rsidR="00000000" w:rsidRPr="00000000">
              <w:rPr>
                <w:rtl w:val="0"/>
              </w:rPr>
              <w:t xml:space="preserve">England and Wales</w:t>
            </w:r>
            <w:r w:rsidDel="00000000" w:rsidR="00000000" w:rsidRPr="00000000">
              <w:rPr>
                <w:color w:val="000000"/>
                <w:rtl w:val="0"/>
              </w:rPr>
              <w:t xml:space="preserve">  </w:t>
            </w:r>
            <w:r w:rsidDel="00000000" w:rsidR="00000000" w:rsidRPr="00000000">
              <w:rPr>
                <w:rtl w:val="0"/>
              </w:rPr>
              <w:t xml:space="preserve">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0">
            <w:pPr>
              <w:rPr/>
            </w:pPr>
            <w:r w:rsidDel="00000000" w:rsidR="00000000" w:rsidRPr="00000000">
              <w:rPr>
                <w:rtl w:val="0"/>
              </w:rPr>
              <w:t xml:space="preserve">Response guidance </w:t>
            </w:r>
          </w:p>
          <w:p w:rsidR="00000000" w:rsidDel="00000000" w:rsidP="00000000" w:rsidRDefault="00000000" w:rsidRPr="00000000" w14:paraId="00000011">
            <w:pPr>
              <w:rPr/>
            </w:pPr>
            <w:r w:rsidDel="00000000" w:rsidR="00000000" w:rsidRPr="00000000">
              <w:rPr>
                <w:rtl w:val="0"/>
              </w:rPr>
              <w:t xml:space="preserve">All bidders submitting a bid for Lot 6 must answer this question.</w:t>
            </w:r>
          </w:p>
          <w:p w:rsidR="00000000" w:rsidDel="00000000" w:rsidP="00000000" w:rsidRDefault="00000000" w:rsidRPr="00000000" w14:paraId="00000012">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13">
            <w:pPr>
              <w:rPr/>
            </w:pPr>
            <w:r w:rsidDel="00000000" w:rsidR="00000000" w:rsidRPr="00000000">
              <w:rPr>
                <w:rtl w:val="0"/>
              </w:rPr>
              <w:t xml:space="preserve">In order to satisfy the requirement, and the question associated with the requirement, you must demonstrate:</w:t>
            </w:r>
          </w:p>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people, process and data sources you will use to identify and execute the most appropriate enforcement action and explain the key considerations you will use when recommending these actions</w:t>
            </w:r>
          </w:p>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meet the managed and subcontracting services as specified in Schedule 1 - Annex D Lot 6  Litigation England and Wales  Specification</w:t>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that Customers are treated fairly and that customer circumstances and contact requirements as specified in Schedule 1 - Annex D Lot 6  Litigation England and Wales  Specification</w:t>
            </w:r>
          </w:p>
          <w:p w:rsidR="00000000" w:rsidDel="00000000" w:rsidP="00000000" w:rsidRDefault="00000000" w:rsidRPr="00000000" w14:paraId="00000017">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8">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Maximum character count – 10,000 characters including spaces and punctuation. </w:t>
            </w:r>
          </w:p>
          <w:p w:rsidR="00000000" w:rsidDel="00000000" w:rsidP="00000000" w:rsidRDefault="00000000" w:rsidRPr="00000000" w14:paraId="0000001A">
            <w:pPr>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1B">
            <w:pPr>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rHeight w:val="240" w:hRule="atLeast"/>
          <w:tblHeader w:val="0"/>
        </w:trPr>
        <w:tc>
          <w:tcPr>
            <w:shd w:fill="ffffcc" w:val="clear"/>
          </w:tcPr>
          <w:p w:rsidR="00000000" w:rsidDel="00000000" w:rsidP="00000000" w:rsidRDefault="00000000" w:rsidRPr="00000000" w14:paraId="0000001D">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1E">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1F">
            <w:pPr>
              <w:rPr/>
            </w:pPr>
            <w:r w:rsidDel="00000000" w:rsidR="00000000" w:rsidRPr="00000000">
              <w:rPr>
                <w:rtl w:val="0"/>
              </w:rPr>
              <w:t xml:space="preserve">100</w:t>
            </w:r>
          </w:p>
        </w:tc>
        <w:tc>
          <w:tcPr>
            <w:shd w:fill="ffffcc" w:val="clear"/>
          </w:tcPr>
          <w:p w:rsidR="00000000" w:rsidDel="00000000" w:rsidP="00000000" w:rsidRDefault="00000000" w:rsidRPr="00000000" w14:paraId="00000020">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1">
            <w:pPr>
              <w:rPr/>
            </w:pPr>
            <w:r w:rsidDel="00000000" w:rsidR="00000000" w:rsidRPr="00000000">
              <w:rPr>
                <w:rtl w:val="0"/>
              </w:rPr>
              <w:t xml:space="preserve">66</w:t>
            </w:r>
          </w:p>
        </w:tc>
        <w:tc>
          <w:tcPr>
            <w:shd w:fill="ffffcc" w:val="clear"/>
          </w:tcPr>
          <w:p w:rsidR="00000000" w:rsidDel="00000000" w:rsidP="00000000" w:rsidRDefault="00000000" w:rsidRPr="00000000" w14:paraId="00000022">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3">
            <w:pPr>
              <w:rPr/>
            </w:pPr>
            <w:r w:rsidDel="00000000" w:rsidR="00000000" w:rsidRPr="00000000">
              <w:rPr>
                <w:rtl w:val="0"/>
              </w:rPr>
              <w:t xml:space="preserve">33</w:t>
            </w:r>
          </w:p>
        </w:tc>
        <w:tc>
          <w:tcPr>
            <w:shd w:fill="ffffcc" w:val="clear"/>
          </w:tcPr>
          <w:p w:rsidR="00000000" w:rsidDel="00000000" w:rsidP="00000000" w:rsidRDefault="00000000" w:rsidRPr="00000000" w14:paraId="00000024">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5">
            <w:pPr>
              <w:rPr/>
            </w:pPr>
            <w:r w:rsidDel="00000000" w:rsidR="00000000" w:rsidRPr="00000000">
              <w:rPr>
                <w:rtl w:val="0"/>
              </w:rPr>
              <w:t xml:space="preserve">0</w:t>
            </w:r>
          </w:p>
        </w:tc>
        <w:tc>
          <w:tcPr>
            <w:shd w:fill="ffffcc" w:val="clear"/>
          </w:tcPr>
          <w:p w:rsidR="00000000" w:rsidDel="00000000" w:rsidP="00000000" w:rsidRDefault="00000000" w:rsidRPr="00000000" w14:paraId="00000026">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spacing w:after="160" w:before="0" w:lineRule="auto"/>
        <w:rPr/>
      </w:pPr>
      <w:r w:rsidDel="00000000" w:rsidR="00000000" w:rsidRPr="00000000">
        <w:br w:type="page"/>
      </w: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9">
            <w:pPr>
              <w:rPr>
                <w:b w:val="1"/>
              </w:rPr>
            </w:pPr>
            <w:r w:rsidDel="00000000" w:rsidR="00000000" w:rsidRPr="00000000">
              <w:rPr>
                <w:b w:val="1"/>
                <w:rtl w:val="0"/>
              </w:rPr>
              <w:t xml:space="preserve">Question H2 - Client Services and Value for Money</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B">
            <w:pPr>
              <w:rPr>
                <w:color w:val="000000"/>
              </w:rPr>
            </w:pPr>
            <w:r w:rsidDel="00000000" w:rsidR="00000000" w:rsidRPr="00000000">
              <w:rPr>
                <w:color w:val="000000"/>
                <w:rtl w:val="0"/>
              </w:rPr>
              <w:t xml:space="preserve">Requirement</w:t>
            </w:r>
          </w:p>
          <w:p w:rsidR="00000000" w:rsidDel="00000000" w:rsidP="00000000" w:rsidRDefault="00000000" w:rsidRPr="00000000" w14:paraId="0000002C">
            <w:pPr>
              <w:rPr>
                <w:color w:val="000000"/>
              </w:rPr>
            </w:pPr>
            <w:r w:rsidDel="00000000" w:rsidR="00000000" w:rsidRPr="00000000">
              <w:rPr>
                <w:color w:val="000000"/>
                <w:rtl w:val="0"/>
              </w:rPr>
              <w:t xml:space="preserve">CCS requires </w:t>
            </w:r>
            <w:r w:rsidDel="00000000" w:rsidR="00000000" w:rsidRPr="00000000">
              <w:rPr>
                <w:rtl w:val="0"/>
              </w:rPr>
              <w:t xml:space="preserve">b</w:t>
            </w:r>
            <w:r w:rsidDel="00000000" w:rsidR="00000000" w:rsidRPr="00000000">
              <w:rPr>
                <w:color w:val="000000"/>
                <w:rtl w:val="0"/>
              </w:rPr>
              <w:t xml:space="preserve">idders to be  capable of effectively and efficiently identifying and applying the full range of civil litigation activities to meet Buyer requirements as detailed in Section 1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D</w:t>
            </w:r>
            <w:r w:rsidDel="00000000" w:rsidR="00000000" w:rsidRPr="00000000">
              <w:rPr>
                <w:color w:val="000000"/>
                <w:rtl w:val="0"/>
              </w:rPr>
              <w:t xml:space="preserve"> Lot 6 Litigation Services </w:t>
            </w:r>
            <w:r w:rsidDel="00000000" w:rsidR="00000000" w:rsidRPr="00000000">
              <w:rPr>
                <w:rtl w:val="0"/>
              </w:rPr>
              <w:t xml:space="preserve">England and Wales Specification.</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Bidders </w:t>
            </w:r>
            <w:r w:rsidDel="00000000" w:rsidR="00000000" w:rsidRPr="00000000">
              <w:rPr>
                <w:color w:val="000000"/>
                <w:rtl w:val="0"/>
              </w:rPr>
              <w:t xml:space="preserve">must demonstrate their approach t</w:t>
            </w:r>
            <w:r w:rsidDel="00000000" w:rsidR="00000000" w:rsidRPr="00000000">
              <w:rPr>
                <w:color w:val="000000"/>
                <w:highlight w:val="white"/>
                <w:rtl w:val="0"/>
              </w:rPr>
              <w:t xml:space="preserve">o client services, valu</w:t>
            </w:r>
            <w:r w:rsidDel="00000000" w:rsidR="00000000" w:rsidRPr="00000000">
              <w:rPr>
                <w:color w:val="000000"/>
                <w:rtl w:val="0"/>
              </w:rPr>
              <w:t xml:space="preserve">e for money pricing proposals for the e</w:t>
            </w:r>
            <w:r w:rsidDel="00000000" w:rsidR="00000000" w:rsidRPr="00000000">
              <w:rPr>
                <w:color w:val="000000"/>
                <w:highlight w:val="white"/>
                <w:rtl w:val="0"/>
              </w:rPr>
              <w:t xml:space="preserve">nforcement of a judgement or equivalent order and demonstrate how you will ensure that Customers are</w:t>
            </w:r>
            <w:r w:rsidDel="00000000" w:rsidR="00000000" w:rsidRPr="00000000">
              <w:rPr>
                <w:color w:val="000000"/>
                <w:rtl w:val="0"/>
              </w:rPr>
              <w:t xml:space="preserve"> treated fairly to meet the needs specified in Section c, Section e, Section f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D</w:t>
            </w:r>
            <w:r w:rsidDel="00000000" w:rsidR="00000000" w:rsidRPr="00000000">
              <w:rPr>
                <w:color w:val="000000"/>
                <w:rtl w:val="0"/>
              </w:rPr>
              <w:t xml:space="preserve"> Lot 6 Litigation </w:t>
            </w:r>
            <w:r w:rsidDel="00000000" w:rsidR="00000000" w:rsidRPr="00000000">
              <w:rPr>
                <w:rtl w:val="0"/>
              </w:rPr>
              <w:t xml:space="preserve">Services England and Wales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F">
            <w:pPr>
              <w:rPr>
                <w:color w:val="000000"/>
              </w:rPr>
            </w:pPr>
            <w:r w:rsidDel="00000000" w:rsidR="00000000" w:rsidRPr="00000000">
              <w:rPr>
                <w:color w:val="000000"/>
                <w:rtl w:val="0"/>
              </w:rPr>
              <w:t xml:space="preserve">Response guidance </w:t>
            </w:r>
          </w:p>
          <w:p w:rsidR="00000000" w:rsidDel="00000000" w:rsidP="00000000" w:rsidRDefault="00000000" w:rsidRPr="00000000" w14:paraId="00000030">
            <w:pPr>
              <w:rPr/>
            </w:pPr>
            <w:r w:rsidDel="00000000" w:rsidR="00000000" w:rsidRPr="00000000">
              <w:rPr>
                <w:rtl w:val="0"/>
              </w:rPr>
              <w:t xml:space="preserve">All bidders submitting a bid for Lot 6 must answer this question.</w:t>
            </w:r>
          </w:p>
          <w:p w:rsidR="00000000" w:rsidDel="00000000" w:rsidP="00000000" w:rsidRDefault="00000000" w:rsidRPr="00000000" w14:paraId="00000031">
            <w:pPr>
              <w:rPr>
                <w:color w:val="000000"/>
              </w:rPr>
            </w:pPr>
            <w:r w:rsidDel="00000000" w:rsidR="00000000" w:rsidRPr="00000000">
              <w:rPr>
                <w:rtl w:val="0"/>
              </w:rPr>
              <w:t xml:space="preserve">You must insert your response into the text fields in the eSourcing suite</w:t>
            </w:r>
            <w:r w:rsidDel="00000000" w:rsidR="00000000" w:rsidRPr="00000000">
              <w:rPr>
                <w:color w:val="000000"/>
                <w:rtl w:val="0"/>
              </w:rPr>
              <w:t xml:space="preserve">.</w:t>
            </w:r>
          </w:p>
          <w:p w:rsidR="00000000" w:rsidDel="00000000" w:rsidP="00000000" w:rsidRDefault="00000000" w:rsidRPr="00000000" w14:paraId="00000032">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client services requirements will be managed to ensure the relevant support, advice, information and resolution of issues or risks relating to the service are mitigated</w:t>
            </w:r>
          </w:p>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provide value for money pricing proposals for the enforcement of a judgement or equivalent order including Buyer engagement, Assessment and description of costs as detailed in Schedule 1 - Annex D Lot 6 Litigation England and Wales  Specification</w:t>
            </w:r>
          </w:p>
          <w:p w:rsidR="00000000" w:rsidDel="00000000" w:rsidP="00000000" w:rsidRDefault="00000000" w:rsidRPr="00000000" w14:paraId="0000003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provide timely and accurate, up-to-data information about cases and progress reports to the Buyer</w:t>
            </w:r>
          </w:p>
          <w:p w:rsidR="00000000" w:rsidDel="00000000" w:rsidP="00000000" w:rsidRDefault="00000000" w:rsidRPr="00000000" w14:paraId="00000036">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37">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38">
            <w:pPr>
              <w:rPr/>
            </w:pPr>
            <w:bookmarkStart w:colFirst="0" w:colLast="0" w:name="_30j0zll" w:id="1"/>
            <w:bookmarkEnd w:id="1"/>
            <w:r w:rsidDel="00000000" w:rsidR="00000000" w:rsidRPr="00000000">
              <w:rPr>
                <w:rtl w:val="0"/>
              </w:rPr>
              <w:t xml:space="preserve">Maximum character count – 10,000 characters including spaces and punctuation. </w:t>
            </w:r>
          </w:p>
          <w:p w:rsidR="00000000" w:rsidDel="00000000" w:rsidP="00000000" w:rsidRDefault="00000000" w:rsidRPr="00000000" w14:paraId="00000039">
            <w:pPr>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You are required to insert your response to this question in the technical envelope in boxes provided, each box has a character count of 2,000 characters.</w:t>
            </w:r>
          </w:p>
          <w:p w:rsidR="00000000" w:rsidDel="00000000" w:rsidP="00000000" w:rsidRDefault="00000000" w:rsidRPr="00000000" w14:paraId="0000003B">
            <w:pPr>
              <w:rPr>
                <w:color w:val="ff0000"/>
              </w:rPr>
            </w:pPr>
            <w:r w:rsidDel="00000000" w:rsidR="00000000" w:rsidRPr="00000000">
              <w:rPr>
                <w:rtl w:val="0"/>
              </w:rPr>
            </w:r>
          </w:p>
        </w:tc>
      </w:tr>
      <w:tr>
        <w:trPr>
          <w:tblHeader w:val="0"/>
        </w:trPr>
        <w:tc>
          <w:tcPr>
            <w:shd w:fill="ffffcc" w:val="clear"/>
          </w:tcPr>
          <w:p w:rsidR="00000000" w:rsidDel="00000000" w:rsidP="00000000" w:rsidRDefault="00000000" w:rsidRPr="00000000" w14:paraId="0000003D">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3E">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3F">
            <w:pPr>
              <w:rPr/>
            </w:pPr>
            <w:r w:rsidDel="00000000" w:rsidR="00000000" w:rsidRPr="00000000">
              <w:rPr>
                <w:rtl w:val="0"/>
              </w:rPr>
              <w:t xml:space="preserve">100</w:t>
            </w:r>
          </w:p>
        </w:tc>
        <w:tc>
          <w:tcPr>
            <w:shd w:fill="ffffcc" w:val="clear"/>
          </w:tcPr>
          <w:p w:rsidR="00000000" w:rsidDel="00000000" w:rsidP="00000000" w:rsidRDefault="00000000" w:rsidRPr="00000000" w14:paraId="00000040">
            <w:pPr>
              <w:rPr/>
            </w:pPr>
            <w:bookmarkStart w:colFirst="0" w:colLast="0" w:name="_1fob9te" w:id="2"/>
            <w:bookmarkEnd w:id="2"/>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1">
            <w:pPr>
              <w:rPr/>
            </w:pPr>
            <w:r w:rsidDel="00000000" w:rsidR="00000000" w:rsidRPr="00000000">
              <w:rPr>
                <w:rtl w:val="0"/>
              </w:rPr>
              <w:t xml:space="preserve">66</w:t>
            </w:r>
          </w:p>
        </w:tc>
        <w:tc>
          <w:tcPr>
            <w:shd w:fill="ffffcc" w:val="clear"/>
          </w:tcPr>
          <w:p w:rsidR="00000000" w:rsidDel="00000000" w:rsidP="00000000" w:rsidRDefault="00000000" w:rsidRPr="00000000" w14:paraId="00000042">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3">
            <w:pPr>
              <w:rPr/>
            </w:pPr>
            <w:r w:rsidDel="00000000" w:rsidR="00000000" w:rsidRPr="00000000">
              <w:rPr>
                <w:rtl w:val="0"/>
              </w:rPr>
              <w:t xml:space="preserve">33</w:t>
            </w:r>
          </w:p>
        </w:tc>
        <w:tc>
          <w:tcPr>
            <w:shd w:fill="ffffcc" w:val="clear"/>
          </w:tcPr>
          <w:p w:rsidR="00000000" w:rsidDel="00000000" w:rsidP="00000000" w:rsidRDefault="00000000" w:rsidRPr="00000000" w14:paraId="00000044">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5">
            <w:pPr>
              <w:rPr/>
            </w:pPr>
            <w:r w:rsidDel="00000000" w:rsidR="00000000" w:rsidRPr="00000000">
              <w:rPr>
                <w:rtl w:val="0"/>
              </w:rPr>
              <w:t xml:space="preserve">0</w:t>
            </w:r>
          </w:p>
        </w:tc>
        <w:tc>
          <w:tcPr>
            <w:shd w:fill="ffffcc" w:val="clear"/>
          </w:tcPr>
          <w:p w:rsidR="00000000" w:rsidDel="00000000" w:rsidP="00000000" w:rsidRDefault="00000000" w:rsidRPr="00000000" w14:paraId="00000046">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bookmarkStart w:colFirst="0" w:colLast="0" w:name="_3znysh7" w:id="3"/>
      <w:bookmarkEnd w:id="3"/>
      <w:r w:rsidDel="00000000" w:rsidR="00000000" w:rsidRPr="00000000">
        <w:rPr>
          <w:rtl w:val="0"/>
        </w:rPr>
      </w:r>
    </w:p>
    <w:sectPr>
      <w:headerReference r:id="rId6" w:type="default"/>
      <w:footerReference r:id="rId7" w:type="default"/>
      <w:pgSz w:h="16838" w:w="11906" w:orient="portrait"/>
      <w:pgMar w:bottom="1440" w:top="1440" w:left="1440" w:right="1440" w:header="708"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spacing w:after="0" w:before="240" w:line="240" w:lineRule="auto"/>
      <w:ind w:left="57" w:right="57" w:firstLine="0"/>
      <w:rPr>
        <w:sz w:val="18"/>
        <w:szCs w:val="18"/>
      </w:rPr>
    </w:pPr>
    <w:bookmarkStart w:colFirst="0" w:colLast="0" w:name="_2et92p0" w:id="4"/>
    <w:bookmarkEnd w:id="4"/>
    <w:r w:rsidDel="00000000" w:rsidR="00000000" w:rsidRPr="00000000">
      <w:rPr>
        <w:color w:val="000000"/>
        <w:sz w:val="20"/>
        <w:szCs w:val="20"/>
        <w:rtl w:val="0"/>
      </w:rPr>
      <w:t xml:space="preserve">Attachment 2c Annex F - AQ Section H Lot 6</w:t>
      <w:tab/>
    </w:r>
    <w:r w:rsidDel="00000000" w:rsidR="00000000" w:rsidRPr="00000000">
      <w:rPr>
        <w:sz w:val="20"/>
        <w:szCs w:val="20"/>
        <w:rtl w:val="0"/>
      </w:rPr>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 6 Quality Questions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